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ind w:left="4320" w:firstLine="720"/>
        <w:contextualSpacing w:val="0"/>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Agenda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0</wp:posOffset>
            </wp:positionV>
            <wp:extent cx="1001086" cy="852488"/>
            <wp:effectExtent b="0" l="0" r="0" t="0"/>
            <wp:wrapTopAndBottom distB="114300" distT="114300"/>
            <wp:docPr descr="Logo - No background.png" id="1" name="image2.png"/>
            <a:graphic>
              <a:graphicData uri="http://schemas.openxmlformats.org/drawingml/2006/picture">
                <pic:pic>
                  <pic:nvPicPr>
                    <pic:cNvPr descr="Logo - No background.png" id="0" name="image2.png"/>
                    <pic:cNvPicPr preferRelativeResize="0"/>
                  </pic:nvPicPr>
                  <pic:blipFill>
                    <a:blip r:embed="rId6"/>
                    <a:srcRect b="0" l="0" r="0" t="0"/>
                    <a:stretch>
                      <a:fillRect/>
                    </a:stretch>
                  </pic:blipFill>
                  <pic:spPr>
                    <a:xfrm>
                      <a:off x="0" y="0"/>
                      <a:ext cx="1001086" cy="852488"/>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The College Hill Partnership</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Monday April 9th, 2018</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 at 6:00pm Octopus College Hill</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rPr>
      </w:pPr>
      <w:r w:rsidDel="00000000" w:rsidR="00000000" w:rsidRPr="00000000">
        <w:rPr>
          <w:rFonts w:ascii="Tahoma" w:cs="Tahoma" w:eastAsia="Tahoma" w:hAnsi="Tahoma"/>
          <w:b w:val="1"/>
          <w:u w:val="single"/>
          <w:rtl w:val="0"/>
        </w:rPr>
        <w:t xml:space="preserve">College Hill Partnership Mission Statement</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Call to order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Approval of 2017 Annual Meeting Minutes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College Hill Farmers Market Report - Jodie Huegerich</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sz w:val="20"/>
          <w:szCs w:val="20"/>
          <w:rtl w:val="0"/>
        </w:rPr>
        <w:t xml:space="preserve">Report From President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Report From Executive Director -- Kathryn Sogard</w:t>
      </w:r>
    </w:p>
    <w:p w:rsidR="00000000" w:rsidDel="00000000" w:rsidP="00000000" w:rsidRDefault="00000000" w:rsidRPr="00000000" w14:paraId="00000010">
      <w:pPr>
        <w:numPr>
          <w:ilvl w:val="1"/>
          <w:numId w:val="1"/>
        </w:numPr>
        <w:spacing w:line="240" w:lineRule="auto"/>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Election Rules </w:t>
      </w:r>
    </w:p>
    <w:p w:rsidR="00000000" w:rsidDel="00000000" w:rsidP="00000000" w:rsidRDefault="00000000" w:rsidRPr="00000000" w14:paraId="00000011">
      <w:pPr>
        <w:spacing w:line="240" w:lineRule="auto"/>
        <w:ind w:left="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sz w:val="20"/>
          <w:szCs w:val="20"/>
          <w:rtl w:val="0"/>
        </w:rPr>
        <w:t xml:space="preserve">Actionable Business/ Agenda Items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sz w:val="20"/>
          <w:szCs w:val="20"/>
          <w:rtl w:val="0"/>
        </w:rPr>
        <w:t xml:space="preserve">Board Elections</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Introduce Candidates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Vote on Bylaw Changes </w:t>
      </w:r>
    </w:p>
    <w:p w:rsidR="00000000" w:rsidDel="00000000" w:rsidP="00000000" w:rsidRDefault="00000000" w:rsidRPr="00000000" w14:paraId="00000016">
      <w:pPr>
        <w:spacing w:line="240" w:lineRule="auto"/>
        <w:ind w:left="720" w:firstLine="0"/>
        <w:contextualSpacing w:val="0"/>
        <w:rPr>
          <w:rFonts w:ascii="Tahoma" w:cs="Tahoma" w:eastAsia="Tahoma" w:hAnsi="Tahoma"/>
          <w:sz w:val="20"/>
          <w:szCs w:val="20"/>
        </w:rPr>
      </w:pPr>
      <w:bookmarkStart w:colFirst="0" w:colLast="0" w:name="_gaghr85nw8ao" w:id="0"/>
      <w:bookmarkEnd w:id="0"/>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sz w:val="20"/>
          <w:szCs w:val="20"/>
          <w:rtl w:val="0"/>
        </w:rPr>
        <w:t xml:space="preserve">Other Business/ Forum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Adjourn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B">
      <w:pPr>
        <w:spacing w:line="240" w:lineRule="auto"/>
        <w:contextualSpacing w:val="0"/>
        <w:jc w:val="center"/>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